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6F" w:rsidRPr="0020662E" w:rsidRDefault="0020662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20662E">
        <w:rPr>
          <w:rFonts w:ascii="Tahoma" w:hAnsi="Tahoma" w:cs="Tahoma"/>
          <w:sz w:val="24"/>
          <w:szCs w:val="24"/>
        </w:rPr>
        <w:t>ARQUIVO ELETRÔNICO- KIT PROPOSTA (EXPORTAÇÃO DOS DADOS)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</w:p>
    <w:p w:rsid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Para o preenchimento da proposta eletrônica, o fornecedor deverá instalar em seu computa</w:t>
      </w:r>
      <w:r>
        <w:rPr>
          <w:rFonts w:ascii="Tahoma" w:hAnsi="Tahoma" w:cs="Tahoma"/>
          <w:sz w:val="24"/>
          <w:szCs w:val="24"/>
        </w:rPr>
        <w:t xml:space="preserve">dor o aplicativo LC_KitProposta que está disponível em: </w:t>
      </w:r>
      <w:hyperlink r:id="rId5" w:history="1">
        <w:r w:rsidRPr="00887D9C">
          <w:rPr>
            <w:rStyle w:val="Hyperlink"/>
            <w:rFonts w:ascii="Tahoma" w:hAnsi="Tahoma" w:cs="Tahoma"/>
            <w:sz w:val="24"/>
            <w:szCs w:val="24"/>
          </w:rPr>
          <w:t>http://pmaratiba.com.br/menu/licitacoes-e-propostas</w:t>
        </w:r>
      </w:hyperlink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 xml:space="preserve">Após instalar, será criado </w:t>
      </w:r>
      <w:r>
        <w:rPr>
          <w:rFonts w:ascii="Tahoma" w:hAnsi="Tahoma" w:cs="Tahoma"/>
          <w:sz w:val="24"/>
          <w:szCs w:val="24"/>
        </w:rPr>
        <w:t xml:space="preserve">um </w:t>
      </w:r>
      <w:r w:rsidRPr="0020662E">
        <w:rPr>
          <w:rFonts w:ascii="Tahoma" w:hAnsi="Tahoma" w:cs="Tahoma"/>
          <w:sz w:val="24"/>
          <w:szCs w:val="24"/>
        </w:rPr>
        <w:t>atalho na área de trabalho</w:t>
      </w:r>
      <w:r>
        <w:rPr>
          <w:rFonts w:ascii="Tahoma" w:hAnsi="Tahoma" w:cs="Tahoma"/>
          <w:sz w:val="24"/>
          <w:szCs w:val="24"/>
        </w:rPr>
        <w:t>, Kit Proposta.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Ao acessar o programa K</w:t>
      </w:r>
      <w:r>
        <w:rPr>
          <w:rFonts w:ascii="Tahoma" w:hAnsi="Tahoma" w:cs="Tahoma"/>
          <w:sz w:val="24"/>
          <w:szCs w:val="24"/>
        </w:rPr>
        <w:t xml:space="preserve">it </w:t>
      </w:r>
      <w:r w:rsidRPr="0020662E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roposta</w:t>
      </w:r>
      <w:r w:rsidRPr="0020662E">
        <w:rPr>
          <w:rFonts w:ascii="Tahoma" w:hAnsi="Tahoma" w:cs="Tahoma"/>
          <w:sz w:val="24"/>
          <w:szCs w:val="24"/>
        </w:rPr>
        <w:t xml:space="preserve"> será apresentada a tela de abertura do aplicativo</w:t>
      </w:r>
      <w:r>
        <w:rPr>
          <w:rFonts w:ascii="Tahoma" w:hAnsi="Tahoma" w:cs="Tahoma"/>
          <w:sz w:val="24"/>
          <w:szCs w:val="24"/>
        </w:rPr>
        <w:t xml:space="preserve">. </w:t>
      </w:r>
      <w:r w:rsidRPr="0020662E">
        <w:rPr>
          <w:rFonts w:ascii="Tahoma" w:hAnsi="Tahoma" w:cs="Tahoma"/>
          <w:sz w:val="24"/>
          <w:szCs w:val="24"/>
        </w:rPr>
        <w:t>O Fornecedor deverá clicar no botão “Iniciar Cotação” e selecionar o arquivo disponibilizado pela Entidade</w:t>
      </w:r>
      <w:r w:rsidR="00D87AA7">
        <w:rPr>
          <w:rFonts w:ascii="Tahoma" w:hAnsi="Tahoma" w:cs="Tahoma"/>
          <w:sz w:val="24"/>
          <w:szCs w:val="24"/>
        </w:rPr>
        <w:t xml:space="preserve"> (Prefeitura) que está junto com o Edital publicado.</w:t>
      </w:r>
    </w:p>
    <w:p w:rsidR="0020662E" w:rsidRPr="0020662E" w:rsidRDefault="0020662E" w:rsidP="00726DB9">
      <w:pPr>
        <w:jc w:val="both"/>
        <w:rPr>
          <w:rFonts w:ascii="Tahoma" w:hAnsi="Tahoma" w:cs="Tahoma"/>
          <w:sz w:val="24"/>
          <w:szCs w:val="24"/>
        </w:rPr>
      </w:pPr>
      <w:r w:rsidRPr="0020662E">
        <w:rPr>
          <w:rFonts w:ascii="Tahoma" w:hAnsi="Tahoma" w:cs="Tahoma"/>
          <w:sz w:val="24"/>
          <w:szCs w:val="24"/>
        </w:rPr>
        <w:t>Após selecionar o arquivo gerado pela Entidade, clicar em “Abrir”. Será apresentada a tela para preenchimento da proposta</w:t>
      </w:r>
    </w:p>
    <w:p w:rsid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 primeira tarefa do fornecedor será preencher os valores unitários dos itens. O Valor total é calculado automaticamente pelo sistema, conforme a quantidade. Note que</w:t>
      </w:r>
      <w:r w:rsidR="008E18B4">
        <w:rPr>
          <w:rFonts w:ascii="Tahoma" w:hAnsi="Tahoma" w:cs="Tahoma"/>
        </w:rPr>
        <w:t>, na parte inferior da p</w:t>
      </w:r>
      <w:r w:rsidRPr="0020662E">
        <w:rPr>
          <w:rFonts w:ascii="Tahoma" w:hAnsi="Tahoma" w:cs="Tahoma"/>
        </w:rPr>
        <w:t xml:space="preserve">esquisa é apresentada uma escala de andamento do preenchimento por parte do fornecedor, o que o auxiliará no passo a passo, com orientação de legenda.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PASSO A PASSO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1- PREENCHER PESQUISA =&gt; Preencher os valores unitários, marca, praz</w:t>
      </w:r>
      <w:r w:rsidR="008E18B4">
        <w:rPr>
          <w:rFonts w:ascii="Tahoma" w:hAnsi="Tahoma" w:cs="Tahoma"/>
        </w:rPr>
        <w:t>o e clicar em “Salvar Pesquisa”.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2- CADASTRAR FORNECEDOR =&gt; Após salvar a pesquisa clique no botão para inserir os dados do fornecedor.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Após inserir os dados da empresa, clicar em “Salvar”;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3- CADASTRAR PROPONENTE =&gt; Após cadastrar o fornecedor, clique no botão “Preencher Pesquisa” para retornar à pesqu</w:t>
      </w:r>
      <w:r w:rsidR="008E18B4">
        <w:rPr>
          <w:rFonts w:ascii="Tahoma" w:hAnsi="Tahoma" w:cs="Tahoma"/>
        </w:rPr>
        <w:t>isa. Em seguida clique no botão</w:t>
      </w:r>
      <w:r w:rsidRPr="0020662E">
        <w:rPr>
          <w:rFonts w:ascii="Tahoma" w:hAnsi="Tahoma" w:cs="Tahoma"/>
        </w:rPr>
        <w:t xml:space="preserve">, e insira os dados do Representante da empresa responsável pelo preenchimento da proposta. Após inserir os dados, clique em “Salvar”.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4- Após cadastrar o Representante, clique novamente em “Preencher Pesquisa” para retornar à Pesquisa. Então clique em “Finalizar Pesquisa”.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>Ao clicar em “Finalizar Pesquisa” é necessário que o fornecedor nomeie o arquivo, conforme padrão que a Entidade adotar e salve em diretório.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  <w:r w:rsidRPr="0020662E">
        <w:rPr>
          <w:rFonts w:ascii="Tahoma" w:hAnsi="Tahoma" w:cs="Tahoma"/>
        </w:rPr>
        <w:t xml:space="preserve">5- Após finalizada a pesquisa, será necessário que o fornecedor clique em “IMPRIMIR” para emitir a Proposta digitada. </w:t>
      </w:r>
    </w:p>
    <w:p w:rsidR="0020662E" w:rsidRPr="0020662E" w:rsidRDefault="0020662E" w:rsidP="00726DB9">
      <w:pPr>
        <w:pStyle w:val="Default"/>
        <w:jc w:val="both"/>
        <w:rPr>
          <w:rFonts w:ascii="Tahoma" w:hAnsi="Tahoma" w:cs="Tahoma"/>
        </w:rPr>
      </w:pPr>
    </w:p>
    <w:sectPr w:rsidR="0020662E" w:rsidRPr="00206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E"/>
    <w:rsid w:val="0020662E"/>
    <w:rsid w:val="00544D37"/>
    <w:rsid w:val="00726DB9"/>
    <w:rsid w:val="007E0AD2"/>
    <w:rsid w:val="007E244D"/>
    <w:rsid w:val="0082186F"/>
    <w:rsid w:val="008E18B4"/>
    <w:rsid w:val="00D87AA7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4D"/>
  </w:style>
  <w:style w:type="paragraph" w:styleId="Ttulo1">
    <w:name w:val="heading 1"/>
    <w:basedOn w:val="Normal"/>
    <w:next w:val="Normal"/>
    <w:link w:val="Ttulo1Char"/>
    <w:uiPriority w:val="9"/>
    <w:qFormat/>
    <w:rsid w:val="00E37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2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2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4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24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E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3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2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3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7E244D"/>
    <w:pPr>
      <w:framePr w:w="4363" w:h="1012" w:wrap="notBeside" w:vAnchor="page" w:hAnchor="page" w:x="1815" w:y="836"/>
      <w:autoSpaceDE w:val="0"/>
      <w:autoSpaceDN w:val="0"/>
      <w:adjustRightInd w:val="0"/>
      <w:spacing w:after="0" w:line="278" w:lineRule="exact"/>
      <w:ind w:firstLine="648"/>
      <w:jc w:val="center"/>
    </w:pPr>
    <w:rPr>
      <w:rFonts w:ascii="Arial" w:hAnsi="Arial" w:cs="Arial"/>
      <w:sz w:val="24"/>
      <w:szCs w:val="24"/>
    </w:rPr>
  </w:style>
  <w:style w:type="character" w:styleId="nfase">
    <w:name w:val="Emphasis"/>
    <w:uiPriority w:val="20"/>
    <w:qFormat/>
    <w:rsid w:val="00E373A5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4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7E24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semiHidden/>
    <w:rsid w:val="007E244D"/>
    <w:rPr>
      <w:rFonts w:ascii="Calibri" w:eastAsia="Times New Roman" w:hAnsi="Calibri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244D"/>
    <w:pPr>
      <w:ind w:left="720"/>
      <w:contextualSpacing/>
    </w:pPr>
  </w:style>
  <w:style w:type="paragraph" w:customStyle="1" w:styleId="Default">
    <w:name w:val="Default"/>
    <w:rsid w:val="0020662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aratiba.com.br/menu/licitacoes-e-propos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Aratiba</dc:creator>
  <cp:lastModifiedBy>Aratiba</cp:lastModifiedBy>
  <cp:revision>2</cp:revision>
  <cp:lastPrinted>2016-10-31T17:41:00Z</cp:lastPrinted>
  <dcterms:created xsi:type="dcterms:W3CDTF">2017-09-19T16:26:00Z</dcterms:created>
  <dcterms:modified xsi:type="dcterms:W3CDTF">2017-09-19T16:26:00Z</dcterms:modified>
</cp:coreProperties>
</file>